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D7" w:rsidRPr="0061024A" w:rsidRDefault="004622D7" w:rsidP="004622D7">
      <w:pPr>
        <w:ind w:left="7079" w:hanging="1409"/>
        <w:contextualSpacing/>
        <w:rPr>
          <w:szCs w:val="28"/>
        </w:rPr>
      </w:pPr>
      <w:r w:rsidRPr="0061024A">
        <w:rPr>
          <w:szCs w:val="28"/>
        </w:rPr>
        <w:t>Додаток 2</w:t>
      </w:r>
    </w:p>
    <w:p w:rsidR="004622D7" w:rsidRPr="0061024A" w:rsidRDefault="004622D7" w:rsidP="004622D7">
      <w:pPr>
        <w:ind w:left="5670" w:firstLine="0"/>
        <w:rPr>
          <w:szCs w:val="28"/>
        </w:rPr>
      </w:pPr>
      <w:r w:rsidRPr="0061024A">
        <w:rPr>
          <w:szCs w:val="28"/>
        </w:rPr>
        <w:t>до Методичних рекомендацій</w:t>
      </w:r>
    </w:p>
    <w:p w:rsidR="004622D7" w:rsidRPr="0061024A" w:rsidRDefault="004622D7" w:rsidP="004622D7">
      <w:pPr>
        <w:ind w:left="5670" w:firstLine="0"/>
        <w:rPr>
          <w:szCs w:val="28"/>
          <w:lang w:eastAsia="ru-RU"/>
        </w:rPr>
      </w:pPr>
      <w:r w:rsidRPr="0061024A">
        <w:rPr>
          <w:szCs w:val="28"/>
        </w:rPr>
        <w:t xml:space="preserve">щодо категоризації </w:t>
      </w:r>
      <w:r w:rsidRPr="0061024A">
        <w:rPr>
          <w:szCs w:val="28"/>
          <w:lang w:eastAsia="ru-RU"/>
        </w:rPr>
        <w:t>об’єктів критичної інфраструктури</w:t>
      </w:r>
    </w:p>
    <w:p w:rsidR="004622D7" w:rsidRPr="0061024A" w:rsidRDefault="004622D7" w:rsidP="004622D7">
      <w:pPr>
        <w:ind w:left="5670" w:firstLine="0"/>
        <w:rPr>
          <w:szCs w:val="28"/>
        </w:rPr>
      </w:pPr>
      <w:r w:rsidRPr="0061024A">
        <w:rPr>
          <w:szCs w:val="28"/>
        </w:rPr>
        <w:t xml:space="preserve">(пункт </w:t>
      </w:r>
      <w:r w:rsidR="006F1B32" w:rsidRPr="001B5323">
        <w:rPr>
          <w:szCs w:val="28"/>
          <w:lang w:val="ru-RU"/>
        </w:rPr>
        <w:t>3</w:t>
      </w:r>
      <w:r w:rsidRPr="0061024A">
        <w:rPr>
          <w:szCs w:val="28"/>
        </w:rPr>
        <w:t xml:space="preserve"> розділу V)</w:t>
      </w:r>
    </w:p>
    <w:p w:rsidR="004622D7" w:rsidRPr="0061024A" w:rsidRDefault="004622D7" w:rsidP="004622D7">
      <w:pPr>
        <w:ind w:left="5670" w:firstLine="0"/>
        <w:rPr>
          <w:szCs w:val="28"/>
        </w:rPr>
      </w:pPr>
    </w:p>
    <w:p w:rsidR="004622D7" w:rsidRPr="0061024A" w:rsidRDefault="004622D7" w:rsidP="004622D7">
      <w:pPr>
        <w:ind w:left="7079"/>
        <w:contextualSpacing/>
        <w:rPr>
          <w:szCs w:val="28"/>
        </w:rPr>
      </w:pPr>
    </w:p>
    <w:p w:rsidR="004622D7" w:rsidRPr="0061024A" w:rsidRDefault="004622D7" w:rsidP="004622D7">
      <w:pPr>
        <w:ind w:firstLine="0"/>
        <w:jc w:val="center"/>
        <w:rPr>
          <w:b/>
          <w:szCs w:val="28"/>
        </w:rPr>
      </w:pPr>
      <w:r w:rsidRPr="0061024A">
        <w:rPr>
          <w:b/>
          <w:szCs w:val="28"/>
        </w:rPr>
        <w:t>Приклад акта категоризації об’єкта критичної інфраструктури</w:t>
      </w:r>
    </w:p>
    <w:p w:rsidR="004622D7" w:rsidRPr="0061024A" w:rsidRDefault="004622D7" w:rsidP="004622D7">
      <w:pPr>
        <w:ind w:firstLine="0"/>
        <w:jc w:val="left"/>
        <w:rPr>
          <w:sz w:val="24"/>
          <w:szCs w:val="24"/>
        </w:rPr>
      </w:pPr>
    </w:p>
    <w:tbl>
      <w:tblPr>
        <w:tblpPr w:leftFromText="45" w:rightFromText="45" w:bottomFromText="200" w:vertAnchor="text" w:tblpXSpec="right" w:tblpYSpec="center"/>
        <w:tblW w:w="2250" w:type="pct"/>
        <w:jc w:val="right"/>
        <w:tblLook w:val="04A0" w:firstRow="1" w:lastRow="0" w:firstColumn="1" w:lastColumn="0" w:noHBand="0" w:noVBand="1"/>
      </w:tblPr>
      <w:tblGrid>
        <w:gridCol w:w="4435"/>
      </w:tblGrid>
      <w:tr w:rsidR="004622D7" w:rsidRPr="0061024A" w:rsidTr="00874798">
        <w:trPr>
          <w:jc w:val="right"/>
        </w:trPr>
        <w:tc>
          <w:tcPr>
            <w:tcW w:w="4337" w:type="dxa"/>
          </w:tcPr>
          <w:p w:rsidR="004622D7" w:rsidRPr="0061024A" w:rsidRDefault="004622D7" w:rsidP="00874798">
            <w:pPr>
              <w:ind w:firstLine="0"/>
              <w:jc w:val="left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 xml:space="preserve">                      Гриф обмеження доступу</w:t>
            </w:r>
            <w:r w:rsidRPr="0061024A">
              <w:rPr>
                <w:sz w:val="24"/>
                <w:szCs w:val="24"/>
              </w:rPr>
              <w:br/>
              <w:t xml:space="preserve">                      Прим. </w:t>
            </w:r>
            <w:r w:rsidR="00C5519D">
              <w:rPr>
                <w:sz w:val="24"/>
                <w:szCs w:val="24"/>
              </w:rPr>
              <w:t>№</w:t>
            </w:r>
            <w:bookmarkStart w:id="0" w:name="_GoBack"/>
            <w:bookmarkEnd w:id="0"/>
            <w:r w:rsidRPr="0061024A">
              <w:rPr>
                <w:sz w:val="24"/>
                <w:szCs w:val="24"/>
              </w:rPr>
              <w:t xml:space="preserve"> ___</w:t>
            </w:r>
          </w:p>
          <w:p w:rsidR="004622D7" w:rsidRPr="0061024A" w:rsidRDefault="004622D7" w:rsidP="00874798">
            <w:pPr>
              <w:ind w:firstLine="0"/>
              <w:jc w:val="left"/>
              <w:rPr>
                <w:sz w:val="24"/>
                <w:szCs w:val="24"/>
              </w:rPr>
            </w:pPr>
          </w:p>
          <w:p w:rsidR="004622D7" w:rsidRPr="0061024A" w:rsidRDefault="004622D7" w:rsidP="00874798">
            <w:pPr>
              <w:ind w:right="-165" w:firstLine="0"/>
              <w:jc w:val="left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ЗАТВЕРДЖУЮ</w:t>
            </w:r>
            <w:r w:rsidRPr="0061024A">
              <w:rPr>
                <w:sz w:val="24"/>
                <w:szCs w:val="24"/>
              </w:rPr>
              <w:br/>
              <w:t>Голова робочої групи</w:t>
            </w:r>
            <w:r w:rsidRPr="0061024A">
              <w:rPr>
                <w:sz w:val="24"/>
                <w:szCs w:val="24"/>
              </w:rPr>
              <w:br/>
              <w:t>_______________________________</w:t>
            </w:r>
            <w:r w:rsidRPr="0061024A">
              <w:rPr>
                <w:sz w:val="24"/>
                <w:szCs w:val="24"/>
              </w:rPr>
              <w:br/>
              <w:t>(посада, підпис, власне ім’я, прізвище)</w:t>
            </w:r>
            <w:r w:rsidRPr="0061024A">
              <w:rPr>
                <w:sz w:val="24"/>
                <w:szCs w:val="24"/>
              </w:rPr>
              <w:br/>
              <w:t>___ _____________ 20__ року</w:t>
            </w:r>
          </w:p>
          <w:p w:rsidR="004622D7" w:rsidRPr="0061024A" w:rsidRDefault="004622D7" w:rsidP="00874798">
            <w:pPr>
              <w:ind w:firstLine="0"/>
              <w:jc w:val="left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br/>
              <w:t>М. П.</w:t>
            </w:r>
          </w:p>
        </w:tc>
      </w:tr>
    </w:tbl>
    <w:p w:rsidR="004622D7" w:rsidRPr="0061024A" w:rsidRDefault="004622D7" w:rsidP="004622D7">
      <w:pPr>
        <w:ind w:firstLine="0"/>
        <w:jc w:val="left"/>
        <w:rPr>
          <w:b/>
          <w:sz w:val="24"/>
          <w:szCs w:val="24"/>
        </w:rPr>
      </w:pPr>
      <w:r w:rsidRPr="0061024A">
        <w:rPr>
          <w:sz w:val="24"/>
          <w:szCs w:val="24"/>
        </w:rPr>
        <w:br/>
      </w:r>
    </w:p>
    <w:p w:rsidR="004622D7" w:rsidRPr="0061024A" w:rsidRDefault="004622D7" w:rsidP="004622D7">
      <w:pPr>
        <w:ind w:firstLine="0"/>
        <w:jc w:val="center"/>
        <w:rPr>
          <w:b/>
          <w:sz w:val="24"/>
          <w:szCs w:val="24"/>
        </w:rPr>
      </w:pPr>
      <w:r w:rsidRPr="0061024A">
        <w:rPr>
          <w:b/>
          <w:sz w:val="24"/>
          <w:szCs w:val="24"/>
        </w:rPr>
        <w:t>АКТ</w:t>
      </w:r>
      <w:r w:rsidRPr="0061024A">
        <w:rPr>
          <w:b/>
          <w:sz w:val="24"/>
          <w:szCs w:val="24"/>
        </w:rPr>
        <w:br/>
        <w:t>категоризації</w:t>
      </w:r>
      <w:r>
        <w:rPr>
          <w:b/>
          <w:sz w:val="24"/>
          <w:szCs w:val="24"/>
        </w:rPr>
        <w:t xml:space="preserve"> </w:t>
      </w:r>
      <w:r w:rsidRPr="0061024A">
        <w:rPr>
          <w:b/>
          <w:sz w:val="24"/>
          <w:szCs w:val="24"/>
        </w:rPr>
        <w:t>об’єкта критичної інфраструктури</w:t>
      </w:r>
    </w:p>
    <w:p w:rsidR="004622D7" w:rsidRPr="0061024A" w:rsidRDefault="004622D7" w:rsidP="004622D7">
      <w:pPr>
        <w:ind w:firstLine="0"/>
        <w:jc w:val="center"/>
        <w:rPr>
          <w:sz w:val="24"/>
          <w:szCs w:val="24"/>
        </w:rPr>
      </w:pPr>
      <w:r w:rsidRPr="0061024A">
        <w:rPr>
          <w:b/>
          <w:sz w:val="24"/>
          <w:szCs w:val="24"/>
        </w:rPr>
        <w:t>______________________________________________________________________________</w:t>
      </w:r>
      <w:r w:rsidRPr="0061024A">
        <w:rPr>
          <w:b/>
          <w:sz w:val="24"/>
          <w:szCs w:val="24"/>
        </w:rPr>
        <w:br/>
      </w:r>
      <w:r w:rsidRPr="0061024A">
        <w:rPr>
          <w:sz w:val="24"/>
          <w:szCs w:val="24"/>
        </w:rPr>
        <w:t xml:space="preserve">  (найменування об'єкта критичної інфраструктури)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544"/>
        <w:gridCol w:w="1658"/>
        <w:gridCol w:w="6006"/>
        <w:gridCol w:w="282"/>
      </w:tblGrid>
      <w:tr w:rsidR="004622D7" w:rsidRPr="0061024A" w:rsidTr="00874798">
        <w:trPr>
          <w:trHeight w:val="3838"/>
        </w:trPr>
        <w:tc>
          <w:tcPr>
            <w:tcW w:w="10208" w:type="dxa"/>
            <w:gridSpan w:val="3"/>
          </w:tcPr>
          <w:p w:rsidR="004622D7" w:rsidRPr="0061024A" w:rsidRDefault="004622D7" w:rsidP="00874798">
            <w:pPr>
              <w:ind w:right="181"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І. На підставі наказу від «___»_______ 202__ року №______ робоча група з ідентифікації та категоризації критичної інфраструктури ___________________________________ (РГ) у складі:</w:t>
            </w:r>
          </w:p>
          <w:p w:rsidR="004622D7" w:rsidRPr="0061024A" w:rsidRDefault="004622D7" w:rsidP="00874798">
            <w:pPr>
              <w:ind w:firstLine="0"/>
              <w:jc w:val="center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(назва уповноваженого органу)</w:t>
            </w:r>
          </w:p>
          <w:p w:rsidR="004622D7" w:rsidRPr="0061024A" w:rsidRDefault="004622D7" w:rsidP="00874798">
            <w:pPr>
              <w:ind w:firstLine="0"/>
              <w:jc w:val="center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голови РГ:______________________________________________________________________            (П.І.Б., посада)</w:t>
            </w:r>
            <w:r w:rsidRPr="0061024A">
              <w:rPr>
                <w:sz w:val="24"/>
                <w:szCs w:val="24"/>
              </w:rPr>
              <w:br/>
            </w:r>
          </w:p>
          <w:p w:rsidR="004622D7" w:rsidRPr="0061024A" w:rsidRDefault="004622D7" w:rsidP="00874798">
            <w:pPr>
              <w:ind w:firstLine="0"/>
              <w:jc w:val="left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 xml:space="preserve">    членів РГ: </w:t>
            </w:r>
          </w:p>
          <w:p w:rsidR="004622D7" w:rsidRPr="0061024A" w:rsidRDefault="004622D7" w:rsidP="00874798">
            <w:pPr>
              <w:ind w:firstLine="0"/>
              <w:jc w:val="center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1.______________________________________________________________________________</w:t>
            </w:r>
            <w:r w:rsidRPr="0061024A">
              <w:rPr>
                <w:sz w:val="24"/>
                <w:szCs w:val="24"/>
              </w:rPr>
              <w:br/>
              <w:t>(П.І.Б., посада)</w:t>
            </w:r>
            <w:r w:rsidRPr="0061024A">
              <w:rPr>
                <w:sz w:val="24"/>
                <w:szCs w:val="24"/>
              </w:rPr>
              <w:br/>
              <w:t>2.______________________________________________________________________________</w:t>
            </w:r>
          </w:p>
          <w:p w:rsidR="004622D7" w:rsidRPr="0061024A" w:rsidRDefault="004622D7" w:rsidP="00874798">
            <w:pPr>
              <w:ind w:firstLine="0"/>
              <w:jc w:val="center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(П.І.Б., посада)</w:t>
            </w:r>
          </w:p>
          <w:p w:rsidR="004622D7" w:rsidRPr="0061024A" w:rsidRDefault="004622D7" w:rsidP="00874798">
            <w:pPr>
              <w:ind w:firstLine="0"/>
              <w:jc w:val="center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3.______________________________________________________________________________ (П.І.Б., посада)</w:t>
            </w:r>
          </w:p>
          <w:p w:rsidR="004622D7" w:rsidRPr="0061024A" w:rsidRDefault="004622D7" w:rsidP="00874798">
            <w:pPr>
              <w:ind w:firstLine="0"/>
              <w:jc w:val="left"/>
              <w:rPr>
                <w:sz w:val="24"/>
                <w:szCs w:val="24"/>
              </w:rPr>
            </w:pPr>
          </w:p>
          <w:p w:rsidR="004622D7" w:rsidRPr="0061024A" w:rsidRDefault="004622D7" w:rsidP="00874798">
            <w:pPr>
              <w:keepNext/>
              <w:keepLines/>
              <w:ind w:left="-108" w:right="465"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відповідно до Закону України «Про основні засади забезпечення кібербезпеки України» та Порядку віднесення об’єктів до об’єктів критичної інфраструктури, затвердженого постановою Кабінету Міністрів України від 09 жовтня 2020 року №1109, ідентифікувала</w:t>
            </w:r>
          </w:p>
          <w:p w:rsidR="004622D7" w:rsidRPr="0061024A" w:rsidRDefault="004622D7" w:rsidP="00874798">
            <w:pPr>
              <w:keepNext/>
              <w:keepLines/>
              <w:ind w:left="-108"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________________________________________________________________________________,</w:t>
            </w:r>
            <w:r w:rsidRPr="0061024A">
              <w:rPr>
                <w:sz w:val="24"/>
                <w:szCs w:val="24"/>
              </w:rPr>
              <w:br/>
              <w:t xml:space="preserve">                                                     (найменування об'єкта критичної інфраструктури)</w:t>
            </w:r>
          </w:p>
          <w:p w:rsidR="004622D7" w:rsidRPr="0061024A" w:rsidRDefault="004622D7" w:rsidP="00874798">
            <w:pPr>
              <w:keepNext/>
              <w:keepLines/>
              <w:ind w:hanging="108"/>
              <w:jc w:val="left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як об’єкт критичної інфраструктури сектору _________________________________________.</w:t>
            </w:r>
            <w:r w:rsidRPr="0061024A">
              <w:rPr>
                <w:sz w:val="24"/>
                <w:szCs w:val="24"/>
              </w:rPr>
              <w:br/>
              <w:t xml:space="preserve">                                                                                        (найменування сектору)</w:t>
            </w:r>
          </w:p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ІІ. Під час роботи РГ визначила такі відомості щодо об’єкта критичної інфраструктури:</w:t>
            </w:r>
          </w:p>
          <w:tbl>
            <w:tblPr>
              <w:tblW w:w="47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2"/>
              <w:gridCol w:w="3261"/>
            </w:tblGrid>
            <w:tr w:rsidR="004622D7" w:rsidRPr="0061024A" w:rsidTr="00874798">
              <w:trPr>
                <w:trHeight w:val="534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Повна назви організації, форми власності, ЄДРПОУ власника (розпорядника) об’єкта критичної інфраструктури, юридична та фактична адреса організації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267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 xml:space="preserve">Найменування об’єкта критичної інфраструктури, </w:t>
                  </w:r>
                  <w:r w:rsidR="001B5323" w:rsidRPr="001B5323">
                    <w:rPr>
                      <w:bCs/>
                      <w:sz w:val="24"/>
                      <w:szCs w:val="24"/>
                      <w:lang w:eastAsia="uk-UA"/>
                    </w:rPr>
                    <w:t>місцезнаходження організації</w:t>
                  </w:r>
                  <w:r w:rsidR="001B5323">
                    <w:rPr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об’єкта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790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Уповноважений орган державної влади, який відповідає за сектор (підсектор) критичної інфраструктури, до якого належить об’єкт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267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lastRenderedPageBreak/>
                    <w:t>Сектор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6C31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uk-UA"/>
                    </w:rPr>
                    <mc:AlternateContent>
                      <mc:Choice Requires="wps">
                        <w:drawing>
                          <wp:anchor distT="0" distB="0" distL="0" distR="0" simplePos="0" relativeHeight="251659264" behindDoc="1" locked="0" layoutInCell="1" allowOverlap="1" wp14:anchorId="5688363A" wp14:editId="42952AC8">
                            <wp:simplePos x="0" y="0"/>
                            <wp:positionH relativeFrom="margin">
                              <wp:posOffset>60325</wp:posOffset>
                            </wp:positionH>
                            <wp:positionV relativeFrom="paragraph">
                              <wp:posOffset>-447675</wp:posOffset>
                            </wp:positionV>
                            <wp:extent cx="2088515" cy="351790"/>
                            <wp:effectExtent l="0" t="0" r="26035" b="10160"/>
                            <wp:wrapNone/>
                            <wp:docPr id="9" name="Прямоугольник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2088515" cy="3517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>
                                      <a:solidFill>
                                        <a:srgbClr val="FFFFFF"/>
                                      </a:solidFill>
                                      <a:miter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466C31" w:rsidRDefault="00466C31" w:rsidP="00466C31">
                                        <w:pPr>
                                          <w:pStyle w:val="a3"/>
                                          <w:ind w:firstLine="0"/>
                                        </w:pPr>
                                        <w:r>
                                          <w:t>Продовження додатка 2</w:t>
                                        </w:r>
                                      </w:p>
                                    </w:txbxContent>
                                  </wps:txbx>
                                  <wps:bodyPr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9" o:spid="_x0000_s1026" style="position:absolute;left:0;text-align:left;margin-left:4.75pt;margin-top:-35.25pt;width:164.45pt;height:27.7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" strokecolor="white" strokeweight=".26mm">
                            <v:path arrowok="t"/>
                            <v:textbox>
                              <w:txbxContent>
                                <w:p w:rsidR="00466C31" w:rsidRDefault="00466C31" w:rsidP="00466C31">
                                  <w:pPr>
                                    <w:pStyle w:val="a3"/>
                                    <w:ind w:firstLine="0"/>
                                  </w:pPr>
                                  <w:r>
                                    <w:t>Продовження додатка 2</w:t>
                                  </w:r>
                                </w:p>
                              </w:txbxContent>
                            </v:textbox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  <w:tr w:rsidR="004622D7" w:rsidRPr="0061024A" w:rsidTr="00874798">
              <w:trPr>
                <w:trHeight w:val="267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Підсектор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tabs>
                      <w:tab w:val="left" w:pos="3537"/>
                    </w:tabs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267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Тип основної послуги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802"/>
              </w:trPr>
              <w:tc>
                <w:tcPr>
                  <w:tcW w:w="6127" w:type="dxa"/>
                  <w:shd w:val="clear" w:color="auto" w:fill="auto"/>
                  <w:vAlign w:val="center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sz w:val="24"/>
                      <w:szCs w:val="24"/>
                    </w:rPr>
                    <w:t>Отримання об’єктом критичної інфраструктури основних послуг від інших об’єктів критичної інфраструктури, ненадання яких вплине на функціонування об’єкта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802"/>
              </w:trPr>
              <w:tc>
                <w:tcPr>
                  <w:tcW w:w="6127" w:type="dxa"/>
                  <w:shd w:val="clear" w:color="auto" w:fill="auto"/>
                  <w:vAlign w:val="center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sz w:val="24"/>
                      <w:szCs w:val="24"/>
                    </w:rPr>
                    <w:t>Надання об’єктом критичної інфраструктури основних послуги іншим об’єктам критичної інфраструктури, ненадання яких вплине на функціонування інших об’єктів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625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Рівень негативного впливу в рамках сектору або підсектору (бали)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422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Міжсекторальний</w:t>
                  </w:r>
                  <w:proofErr w:type="spellEnd"/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 xml:space="preserve"> рівень негативного впливу (бали)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304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Узагальнена нормована оцінка рівня критичності об’єкта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622D7" w:rsidRPr="0061024A" w:rsidTr="00874798">
              <w:trPr>
                <w:trHeight w:val="267"/>
              </w:trPr>
              <w:tc>
                <w:tcPr>
                  <w:tcW w:w="6127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rPr>
                      <w:bCs/>
                      <w:sz w:val="24"/>
                      <w:szCs w:val="24"/>
                      <w:lang w:eastAsia="uk-UA"/>
                    </w:rPr>
                  </w:pPr>
                  <w:r w:rsidRPr="0061024A">
                    <w:rPr>
                      <w:bCs/>
                      <w:sz w:val="24"/>
                      <w:szCs w:val="24"/>
                      <w:lang w:eastAsia="uk-UA"/>
                    </w:rPr>
                    <w:t>Категорія критичності об’єкта критичної інфраструктури</w:t>
                  </w:r>
                </w:p>
              </w:tc>
              <w:tc>
                <w:tcPr>
                  <w:tcW w:w="3264" w:type="dxa"/>
                  <w:shd w:val="clear" w:color="auto" w:fill="auto"/>
                </w:tcPr>
                <w:p w:rsidR="004622D7" w:rsidRPr="0061024A" w:rsidRDefault="004622D7" w:rsidP="0087479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Pr="0061024A" w:rsidRDefault="004622D7" w:rsidP="00874798">
            <w:pPr>
              <w:ind w:right="606"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 xml:space="preserve">На основі узагальненої нормованої оцінки рівня критичності </w:t>
            </w:r>
            <w:r w:rsidRPr="0061024A">
              <w:rPr>
                <w:sz w:val="24"/>
                <w:szCs w:val="24"/>
                <w:lang w:eastAsia="ru-RU"/>
              </w:rPr>
              <w:t>об’єктів критичної інфраструктури,</w:t>
            </w:r>
            <w:r w:rsidRPr="0061024A">
              <w:rPr>
                <w:sz w:val="24"/>
                <w:szCs w:val="24"/>
              </w:rPr>
              <w:t xml:space="preserve"> яка дорівнює ___, відповідно до Методики категоризації об’єктів критичної інфраструктури, затвердженої постановою Кабінету Міністрів України</w:t>
            </w:r>
            <w:r w:rsidRPr="0061024A">
              <w:rPr>
                <w:sz w:val="24"/>
                <w:szCs w:val="24"/>
              </w:rPr>
              <w:br/>
              <w:t xml:space="preserve">від 09 жовтня 2020 року № 1109, </w:t>
            </w:r>
          </w:p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________________________________________________________________________</w:t>
            </w:r>
            <w:r w:rsidRPr="0061024A">
              <w:rPr>
                <w:sz w:val="24"/>
                <w:szCs w:val="24"/>
              </w:rPr>
              <w:br/>
              <w:t xml:space="preserve">                                (найменування об'єкта критичної інфраструктури)</w:t>
            </w: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присвоюється ______ категорія критичності.</w:t>
            </w: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82" w:type="dxa"/>
          </w:tcPr>
          <w:p w:rsidR="004622D7" w:rsidRPr="0061024A" w:rsidRDefault="004622D7" w:rsidP="00874798">
            <w:pPr>
              <w:rPr>
                <w:szCs w:val="28"/>
              </w:rPr>
            </w:pPr>
          </w:p>
        </w:tc>
      </w:tr>
      <w:tr w:rsidR="004622D7" w:rsidRPr="0061024A" w:rsidTr="00874798">
        <w:trPr>
          <w:trHeight w:val="140"/>
        </w:trPr>
        <w:tc>
          <w:tcPr>
            <w:tcW w:w="2544" w:type="dxa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lastRenderedPageBreak/>
              <w:t>Голова робочої групи</w:t>
            </w:r>
          </w:p>
        </w:tc>
        <w:tc>
          <w:tcPr>
            <w:tcW w:w="1658" w:type="dxa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</w:t>
            </w:r>
            <w:r w:rsidRPr="0061024A">
              <w:rPr>
                <w:sz w:val="24"/>
                <w:szCs w:val="24"/>
              </w:rPr>
              <w:br/>
              <w:t>(підпис)</w:t>
            </w:r>
          </w:p>
        </w:tc>
        <w:tc>
          <w:tcPr>
            <w:tcW w:w="6288" w:type="dxa"/>
            <w:gridSpan w:val="2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_____________________</w:t>
            </w:r>
            <w:r w:rsidRPr="0061024A">
              <w:rPr>
                <w:sz w:val="24"/>
                <w:szCs w:val="24"/>
              </w:rPr>
              <w:br/>
              <w:t>(власне ім’я, прізвище)</w:t>
            </w:r>
          </w:p>
        </w:tc>
      </w:tr>
      <w:tr w:rsidR="004622D7" w:rsidRPr="0061024A" w:rsidTr="00874798">
        <w:trPr>
          <w:trHeight w:val="140"/>
        </w:trPr>
        <w:tc>
          <w:tcPr>
            <w:tcW w:w="2544" w:type="dxa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Члени робочої групи:</w:t>
            </w:r>
          </w:p>
        </w:tc>
        <w:tc>
          <w:tcPr>
            <w:tcW w:w="1658" w:type="dxa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</w:t>
            </w:r>
            <w:r w:rsidRPr="0061024A">
              <w:rPr>
                <w:sz w:val="24"/>
                <w:szCs w:val="24"/>
              </w:rPr>
              <w:br/>
              <w:t>(підпис)</w:t>
            </w:r>
          </w:p>
        </w:tc>
        <w:tc>
          <w:tcPr>
            <w:tcW w:w="6288" w:type="dxa"/>
            <w:gridSpan w:val="2"/>
          </w:tcPr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_____________________</w:t>
            </w:r>
            <w:r w:rsidRPr="0061024A">
              <w:rPr>
                <w:sz w:val="24"/>
                <w:szCs w:val="24"/>
              </w:rPr>
              <w:br/>
              <w:t>(власне ім’я,  прізвище)</w:t>
            </w:r>
          </w:p>
        </w:tc>
      </w:tr>
      <w:tr w:rsidR="004622D7" w:rsidRPr="0061024A" w:rsidTr="00874798">
        <w:trPr>
          <w:trHeight w:val="468"/>
        </w:trPr>
        <w:tc>
          <w:tcPr>
            <w:tcW w:w="10490" w:type="dxa"/>
            <w:gridSpan w:val="4"/>
          </w:tcPr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  <w:r w:rsidRPr="0061024A">
              <w:rPr>
                <w:sz w:val="24"/>
                <w:szCs w:val="24"/>
              </w:rPr>
              <w:t>_______.______.202__</w:t>
            </w: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Default="004622D7" w:rsidP="00874798">
            <w:pPr>
              <w:ind w:firstLine="0"/>
              <w:rPr>
                <w:sz w:val="24"/>
                <w:szCs w:val="24"/>
              </w:rPr>
            </w:pPr>
          </w:p>
          <w:p w:rsidR="004622D7" w:rsidRPr="0061024A" w:rsidRDefault="004622D7" w:rsidP="00874798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24436" w:rsidRDefault="00424436"/>
    <w:sectPr w:rsidR="00424436" w:rsidSect="003169A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95" w:rsidRDefault="004C6B95" w:rsidP="003169A8">
      <w:r>
        <w:separator/>
      </w:r>
    </w:p>
  </w:endnote>
  <w:endnote w:type="continuationSeparator" w:id="0">
    <w:p w:rsidR="004C6B95" w:rsidRDefault="004C6B95" w:rsidP="0031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95" w:rsidRDefault="004C6B95" w:rsidP="003169A8">
      <w:r>
        <w:separator/>
      </w:r>
    </w:p>
  </w:footnote>
  <w:footnote w:type="continuationSeparator" w:id="0">
    <w:p w:rsidR="004C6B95" w:rsidRDefault="004C6B95" w:rsidP="00316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889688"/>
      <w:docPartObj>
        <w:docPartGallery w:val="Page Numbers (Top of Page)"/>
        <w:docPartUnique/>
      </w:docPartObj>
    </w:sdtPr>
    <w:sdtEndPr/>
    <w:sdtContent>
      <w:p w:rsidR="003169A8" w:rsidRDefault="003169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19D" w:rsidRPr="00C5519D">
          <w:rPr>
            <w:noProof/>
            <w:lang w:val="ru-RU"/>
          </w:rPr>
          <w:t>2</w:t>
        </w:r>
        <w:r>
          <w:fldChar w:fldCharType="end"/>
        </w:r>
      </w:p>
    </w:sdtContent>
  </w:sdt>
  <w:p w:rsidR="003169A8" w:rsidRDefault="003169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AA"/>
    <w:rsid w:val="001B5323"/>
    <w:rsid w:val="003169A8"/>
    <w:rsid w:val="00424436"/>
    <w:rsid w:val="004622D7"/>
    <w:rsid w:val="00466C31"/>
    <w:rsid w:val="004C6B95"/>
    <w:rsid w:val="006F1B32"/>
    <w:rsid w:val="00C5519D"/>
    <w:rsid w:val="00D96F19"/>
    <w:rsid w:val="00E4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D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qFormat/>
    <w:rsid w:val="00466C31"/>
  </w:style>
  <w:style w:type="paragraph" w:styleId="a4">
    <w:name w:val="header"/>
    <w:basedOn w:val="a"/>
    <w:link w:val="a5"/>
    <w:uiPriority w:val="99"/>
    <w:unhideWhenUsed/>
    <w:rsid w:val="00316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69A8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16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69A8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D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qFormat/>
    <w:rsid w:val="00466C31"/>
  </w:style>
  <w:style w:type="paragraph" w:styleId="a4">
    <w:name w:val="header"/>
    <w:basedOn w:val="a"/>
    <w:link w:val="a5"/>
    <w:uiPriority w:val="99"/>
    <w:unhideWhenUsed/>
    <w:rsid w:val="00316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69A8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16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69A8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C6D0E-0A25-4C07-AAB9-1903B40B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2342</Words>
  <Characters>1336</Characters>
  <Application>Microsoft Office Word</Application>
  <DocSecurity>0</DocSecurity>
  <Lines>11</Lines>
  <Paragraphs>7</Paragraphs>
  <ScaleCrop>false</ScaleCrop>
  <Company>SPecialiST RePack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Admn</cp:lastModifiedBy>
  <cp:revision>9</cp:revision>
  <dcterms:created xsi:type="dcterms:W3CDTF">2021-01-13T11:05:00Z</dcterms:created>
  <dcterms:modified xsi:type="dcterms:W3CDTF">2021-01-16T07:15:00Z</dcterms:modified>
</cp:coreProperties>
</file>